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/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Труд (технология)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полностью освоил учебный материал;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изложить его своими словами;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самостоятельно подтверждает ответ конкретными примерами;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подтверждает ответ конкретными примерами;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отвечает на дополнительные вопросы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усвоил существенную часть учебного материала;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почти не усвоил учебный материал;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может изложить его своими словами;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может подтвердить ответ конкретными примерами;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отвечает на большую часть дополнительных вопросов учителя.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Оценивание графических заданий, практических </w:t>
        <w:tab/>
        <w:t>и лабораторно-практических, проектных работ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«5»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творчески планирует выполнение работы;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самостоятельно и полностью использует знания программного материала;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и аккуратно выполняет задание;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«4»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планирует выполнение работы;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самостоятельно использует знания программного материала;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основном правильно и аккуратно выполняет задание;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умеет пользоваться справочной литературой, наглядными пособиями, приборами и другими средствами.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допускает ошибки при планировании выполнения работы;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может самостоятельно использовать значительную часть знаний программного материала;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допускает ошибки и неаккуратно выполняет задание;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ставится, если учащийся: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может правильно спланировать выполнение работы;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может использовать знания программного материала;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допускает грубые ошибки и неаккуратно выполняет задание;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Оценивание теста</w:t>
      </w:r>
      <w:r>
        <w:rPr>
          <w:rFonts w:cs="Times New Roman"/>
          <w:sz w:val="24"/>
          <w:szCs w:val="24"/>
        </w:rPr>
        <w:t xml:space="preserve"> учащихся производится по следующей системе: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«2» - 0– 49 %.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Критерии оценки проекта: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Оригинальность темы и идеи проекта.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0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2</Pages>
  <Words>458</Words>
  <Characters>3289</Characters>
  <CharactersWithSpaces>3713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2025-07-10T15:55:28Z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